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B882B" w14:textId="0A9F0C54" w:rsidR="00E97F72" w:rsidRDefault="007D53AE" w:rsidP="00BE629D">
      <w:pPr>
        <w:rPr>
          <w:rFonts w:ascii="Gill Sans MT" w:hAnsi="Gill Sans MT"/>
          <w:lang w:eastAsia="en-GB"/>
        </w:rPr>
      </w:pPr>
      <w:r w:rsidRPr="00E97F72">
        <w:rPr>
          <w:rFonts w:ascii="Gill Sans MT" w:hAnsi="Gill Sans MT"/>
          <w:lang w:eastAsia="en-GB"/>
        </w:rPr>
        <w:tab/>
      </w:r>
    </w:p>
    <w:p w14:paraId="36E4500C" w14:textId="26412E73" w:rsidR="00A554E6" w:rsidRDefault="00894A39" w:rsidP="00894A39">
      <w:pPr>
        <w:jc w:val="center"/>
        <w:rPr>
          <w:rFonts w:ascii="Gill Sans MT" w:hAnsi="Gill Sans MT"/>
          <w:b/>
          <w:bCs/>
          <w:sz w:val="28"/>
          <w:szCs w:val="28"/>
          <w:lang w:eastAsia="en-GB"/>
        </w:rPr>
      </w:pPr>
      <w:r w:rsidRPr="00894A39">
        <w:rPr>
          <w:rFonts w:ascii="Gill Sans MT" w:hAnsi="Gill Sans MT"/>
          <w:b/>
          <w:bCs/>
          <w:sz w:val="28"/>
          <w:szCs w:val="28"/>
          <w:lang w:eastAsia="en-GB"/>
        </w:rPr>
        <w:t xml:space="preserve">CHAT </w:t>
      </w:r>
      <w:r>
        <w:rPr>
          <w:rFonts w:ascii="Gill Sans MT" w:hAnsi="Gill Sans MT"/>
          <w:b/>
          <w:bCs/>
          <w:sz w:val="28"/>
          <w:szCs w:val="28"/>
          <w:lang w:eastAsia="en-GB"/>
        </w:rPr>
        <w:t xml:space="preserve">Youth Counselling </w:t>
      </w:r>
      <w:r w:rsidRPr="00894A39">
        <w:rPr>
          <w:rFonts w:ascii="Gill Sans MT" w:hAnsi="Gill Sans MT"/>
          <w:b/>
          <w:bCs/>
          <w:sz w:val="28"/>
          <w:szCs w:val="28"/>
          <w:lang w:eastAsia="en-GB"/>
        </w:rPr>
        <w:t>OVERVIEW</w:t>
      </w:r>
    </w:p>
    <w:p w14:paraId="07F91EE7" w14:textId="08757369" w:rsidR="001955AC" w:rsidRDefault="001955AC" w:rsidP="00894A39">
      <w:pPr>
        <w:rPr>
          <w:rFonts w:ascii="Gill Sans MT" w:hAnsi="Gill Sans MT"/>
          <w:b/>
          <w:bCs/>
          <w:lang w:eastAsia="en-GB"/>
        </w:rPr>
      </w:pPr>
    </w:p>
    <w:p w14:paraId="7D8252FF" w14:textId="5BD306AE" w:rsidR="00A75826" w:rsidRPr="00A75826" w:rsidRDefault="00A75826" w:rsidP="00894A39">
      <w:pPr>
        <w:rPr>
          <w:rFonts w:ascii="Gill Sans MT" w:hAnsi="Gill Sans MT"/>
          <w:b/>
          <w:bCs/>
          <w:lang w:eastAsia="en-GB"/>
        </w:rPr>
      </w:pPr>
    </w:p>
    <w:p w14:paraId="3AC8887B" w14:textId="49DFA600" w:rsidR="00894A39" w:rsidRPr="00894A39" w:rsidRDefault="00894A39" w:rsidP="00894A39">
      <w:pPr>
        <w:rPr>
          <w:rFonts w:ascii="Gill Sans MT" w:hAnsi="Gill Sans MT"/>
          <w:lang w:eastAsia="en-GB"/>
        </w:rPr>
      </w:pPr>
      <w:r w:rsidRPr="00894A39">
        <w:rPr>
          <w:rFonts w:ascii="Gill Sans MT" w:hAnsi="Gill Sans MT"/>
          <w:lang w:eastAsia="en-GB"/>
        </w:rPr>
        <w:t>Our centre of operation is Oundle.  However, we extend to Thrapston, Brigstock, and the borders of Lincolnshire and Peterborough. We provide this professional counselling service in our offices in Oundle, at Prince William School and the Souster Youth Offices in Thrapston</w:t>
      </w:r>
      <w:r w:rsidR="00BB659E">
        <w:rPr>
          <w:rFonts w:ascii="Gill Sans MT" w:hAnsi="Gill Sans MT"/>
          <w:lang w:eastAsia="en-GB"/>
        </w:rPr>
        <w:t xml:space="preserve"> and the primary schools in this area.</w:t>
      </w:r>
      <w:r w:rsidRPr="00894A39">
        <w:rPr>
          <w:rFonts w:ascii="Gill Sans MT" w:hAnsi="Gill Sans MT"/>
          <w:lang w:eastAsia="en-GB"/>
        </w:rPr>
        <w:t xml:space="preserve"> 1743 sessions were delivered in 2022-23. During the COVID pandemic telephone and online approaches were introduced and continue to be offered to clients.</w:t>
      </w:r>
    </w:p>
    <w:p w14:paraId="61DF358C" w14:textId="77777777" w:rsidR="00797692" w:rsidRDefault="00797692" w:rsidP="00894A39">
      <w:pPr>
        <w:rPr>
          <w:rFonts w:ascii="Gill Sans MT" w:hAnsi="Gill Sans MT"/>
          <w:lang w:eastAsia="en-GB"/>
        </w:rPr>
      </w:pPr>
    </w:p>
    <w:p w14:paraId="1DFEBD64" w14:textId="2EF39E34" w:rsidR="00CF6017" w:rsidRDefault="00894A39" w:rsidP="00894A39">
      <w:pPr>
        <w:rPr>
          <w:rFonts w:ascii="Gill Sans MT" w:hAnsi="Gill Sans MT"/>
          <w:lang w:eastAsia="en-GB"/>
        </w:rPr>
      </w:pPr>
      <w:r w:rsidRPr="00894A39">
        <w:rPr>
          <w:rFonts w:ascii="Gill Sans MT" w:hAnsi="Gill Sans MT"/>
          <w:lang w:eastAsia="en-GB"/>
        </w:rPr>
        <w:t xml:space="preserve">This work with </w:t>
      </w:r>
      <w:proofErr w:type="gramStart"/>
      <w:r w:rsidRPr="00894A39">
        <w:rPr>
          <w:rFonts w:ascii="Gill Sans MT" w:hAnsi="Gill Sans MT"/>
          <w:lang w:eastAsia="en-GB"/>
        </w:rPr>
        <w:t>11-18 year olds</w:t>
      </w:r>
      <w:proofErr w:type="gramEnd"/>
      <w:r w:rsidRPr="00894A39">
        <w:rPr>
          <w:rFonts w:ascii="Gill Sans MT" w:hAnsi="Gill Sans MT"/>
          <w:lang w:eastAsia="en-GB"/>
        </w:rPr>
        <w:t xml:space="preserve"> and those up to 25 years with Special Educational Needs is funded primarily by the Integrated Care Board and</w:t>
      </w:r>
      <w:r w:rsidR="00EE0B26">
        <w:rPr>
          <w:rFonts w:ascii="Gill Sans MT" w:hAnsi="Gill Sans MT"/>
          <w:lang w:eastAsia="en-GB"/>
        </w:rPr>
        <w:t xml:space="preserve"> Public Health</w:t>
      </w:r>
      <w:r w:rsidRPr="00894A39">
        <w:rPr>
          <w:rFonts w:ascii="Gill Sans MT" w:hAnsi="Gill Sans MT"/>
          <w:lang w:eastAsia="en-GB"/>
        </w:rPr>
        <w:t>.</w:t>
      </w:r>
      <w:r w:rsidR="00C83973">
        <w:rPr>
          <w:rFonts w:ascii="Gill Sans MT" w:hAnsi="Gill Sans MT"/>
          <w:lang w:eastAsia="en-GB"/>
        </w:rPr>
        <w:t xml:space="preserve"> </w:t>
      </w:r>
      <w:r w:rsidRPr="00894A39">
        <w:rPr>
          <w:rFonts w:ascii="Gill Sans MT" w:hAnsi="Gill Sans MT"/>
          <w:lang w:eastAsia="en-GB"/>
        </w:rPr>
        <w:t xml:space="preserve"> Agreed Core funding for 2023-24 is £87k. </w:t>
      </w:r>
      <w:r w:rsidR="00C83973">
        <w:rPr>
          <w:rFonts w:ascii="Gill Sans MT" w:hAnsi="Gill Sans MT"/>
          <w:lang w:eastAsia="en-GB"/>
        </w:rPr>
        <w:t>O</w:t>
      </w:r>
      <w:r w:rsidRPr="00894A39">
        <w:rPr>
          <w:rFonts w:ascii="Gill Sans MT" w:hAnsi="Gill Sans MT"/>
          <w:lang w:eastAsia="en-GB"/>
        </w:rPr>
        <w:t>ur work with 9- and 10-year-olds and those aged 18 to 25 (without Special Educational Needs</w:t>
      </w:r>
      <w:r w:rsidR="00383052">
        <w:rPr>
          <w:rFonts w:ascii="Gill Sans MT" w:hAnsi="Gill Sans MT"/>
          <w:lang w:eastAsia="en-GB"/>
        </w:rPr>
        <w:t>)</w:t>
      </w:r>
      <w:r w:rsidRPr="00894A39">
        <w:rPr>
          <w:rFonts w:ascii="Gill Sans MT" w:hAnsi="Gill Sans MT"/>
          <w:lang w:eastAsia="en-GB"/>
        </w:rPr>
        <w:t xml:space="preserve"> is dependent on seeking other funding. </w:t>
      </w:r>
    </w:p>
    <w:p w14:paraId="33D65074" w14:textId="3E81D296" w:rsidR="00CF6017" w:rsidRPr="00894A39" w:rsidRDefault="00CF6017" w:rsidP="00894A39">
      <w:pPr>
        <w:rPr>
          <w:rFonts w:ascii="Gill Sans MT" w:hAnsi="Gill Sans MT"/>
          <w:lang w:eastAsia="en-GB"/>
        </w:rPr>
      </w:pPr>
    </w:p>
    <w:p w14:paraId="28AB7344" w14:textId="15788B4D" w:rsidR="00D26F18" w:rsidRDefault="00D26F18" w:rsidP="00894A39">
      <w:pPr>
        <w:rPr>
          <w:rFonts w:ascii="Gill Sans MT" w:hAnsi="Gill Sans MT"/>
          <w:lang w:eastAsia="en-GB"/>
        </w:rPr>
      </w:pPr>
      <w:r>
        <w:rPr>
          <w:rFonts w:ascii="Gill Sans MT" w:hAnsi="Gill Sans MT"/>
          <w:noProof/>
          <w:lang w:eastAsia="en-GB"/>
        </w:rPr>
        <w:drawing>
          <wp:anchor distT="0" distB="0" distL="114300" distR="114300" simplePos="0" relativeHeight="251663360" behindDoc="1" locked="0" layoutInCell="1" allowOverlap="1" wp14:anchorId="0097BB95" wp14:editId="29487A33">
            <wp:simplePos x="0" y="0"/>
            <wp:positionH relativeFrom="column">
              <wp:posOffset>-70485</wp:posOffset>
            </wp:positionH>
            <wp:positionV relativeFrom="paragraph">
              <wp:posOffset>59055</wp:posOffset>
            </wp:positionV>
            <wp:extent cx="1487170" cy="1638300"/>
            <wp:effectExtent l="0" t="0" r="0" b="0"/>
            <wp:wrapTight wrapText="bothSides">
              <wp:wrapPolygon edited="0">
                <wp:start x="16878" y="0"/>
                <wp:lineTo x="7194" y="1758"/>
                <wp:lineTo x="4980" y="2260"/>
                <wp:lineTo x="4980" y="4019"/>
                <wp:lineTo x="1383" y="4019"/>
                <wp:lineTo x="830" y="4521"/>
                <wp:lineTo x="277" y="9293"/>
                <wp:lineTo x="0" y="14819"/>
                <wp:lineTo x="0" y="18586"/>
                <wp:lineTo x="277" y="21349"/>
                <wp:lineTo x="3874" y="21349"/>
                <wp:lineTo x="4704" y="21349"/>
                <wp:lineTo x="9961" y="20093"/>
                <wp:lineTo x="13834" y="20093"/>
                <wp:lineTo x="15218" y="18837"/>
                <wp:lineTo x="14941" y="16074"/>
                <wp:lineTo x="17431" y="16074"/>
                <wp:lineTo x="19091" y="14316"/>
                <wp:lineTo x="18815" y="12056"/>
                <wp:lineTo x="19921" y="12056"/>
                <wp:lineTo x="20198" y="8037"/>
                <wp:lineTo x="21305" y="6781"/>
                <wp:lineTo x="21305" y="3767"/>
                <wp:lineTo x="20198" y="2009"/>
                <wp:lineTo x="18815" y="0"/>
                <wp:lineTo x="16878" y="0"/>
              </wp:wrapPolygon>
            </wp:wrapTight>
            <wp:docPr id="207908768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7170" cy="1638300"/>
                    </a:xfrm>
                    <a:prstGeom prst="rect">
                      <a:avLst/>
                    </a:prstGeom>
                    <a:noFill/>
                  </pic:spPr>
                </pic:pic>
              </a:graphicData>
            </a:graphic>
            <wp14:sizeRelH relativeFrom="margin">
              <wp14:pctWidth>0</wp14:pctWidth>
            </wp14:sizeRelH>
            <wp14:sizeRelV relativeFrom="margin">
              <wp14:pctHeight>0</wp14:pctHeight>
            </wp14:sizeRelV>
          </wp:anchor>
        </w:drawing>
      </w:r>
    </w:p>
    <w:p w14:paraId="6C74F308" w14:textId="77777777" w:rsidR="00CD60DB" w:rsidRDefault="00894A39" w:rsidP="00894A39">
      <w:pPr>
        <w:rPr>
          <w:rFonts w:ascii="Gill Sans MT" w:hAnsi="Gill Sans MT"/>
          <w:lang w:eastAsia="en-GB"/>
        </w:rPr>
      </w:pPr>
      <w:r w:rsidRPr="00894A39">
        <w:rPr>
          <w:rFonts w:ascii="Gill Sans MT" w:hAnsi="Gill Sans MT"/>
          <w:lang w:eastAsia="en-GB"/>
        </w:rPr>
        <w:t>We run a Wellbeing Café in Thrapston at Souster Youth every week from 4pm to 8pm for 1</w:t>
      </w:r>
      <w:r w:rsidR="004F338D">
        <w:rPr>
          <w:rFonts w:ascii="Gill Sans MT" w:hAnsi="Gill Sans MT"/>
          <w:lang w:eastAsia="en-GB"/>
        </w:rPr>
        <w:t xml:space="preserve">0 </w:t>
      </w:r>
      <w:r w:rsidRPr="00894A39">
        <w:rPr>
          <w:rFonts w:ascii="Gill Sans MT" w:hAnsi="Gill Sans MT"/>
          <w:lang w:eastAsia="en-GB"/>
        </w:rPr>
        <w:t xml:space="preserve">-18 years </w:t>
      </w:r>
      <w:proofErr w:type="spellStart"/>
      <w:r w:rsidRPr="00894A39">
        <w:rPr>
          <w:rFonts w:ascii="Gill Sans MT" w:hAnsi="Gill Sans MT"/>
          <w:lang w:eastAsia="en-GB"/>
        </w:rPr>
        <w:t>olds</w:t>
      </w:r>
      <w:proofErr w:type="spellEnd"/>
      <w:r w:rsidRPr="00894A39">
        <w:rPr>
          <w:rFonts w:ascii="Gill Sans MT" w:hAnsi="Gill Sans MT"/>
          <w:lang w:eastAsia="en-GB"/>
        </w:rPr>
        <w:t xml:space="preserve"> and their parents</w:t>
      </w:r>
      <w:r w:rsidR="004F338D">
        <w:rPr>
          <w:rFonts w:ascii="Gill Sans MT" w:hAnsi="Gill Sans MT"/>
          <w:lang w:eastAsia="en-GB"/>
        </w:rPr>
        <w:t xml:space="preserve">/ guardians. </w:t>
      </w:r>
      <w:r w:rsidRPr="00894A39">
        <w:rPr>
          <w:rFonts w:ascii="Gill Sans MT" w:hAnsi="Gill Sans MT"/>
          <w:lang w:eastAsia="en-GB"/>
        </w:rPr>
        <w:t xml:space="preserve">Here we offer advice for young people in a crisis or </w:t>
      </w:r>
      <w:r w:rsidR="001D690B">
        <w:rPr>
          <w:rFonts w:ascii="Gill Sans MT" w:hAnsi="Gill Sans MT"/>
          <w:lang w:eastAsia="en-GB"/>
        </w:rPr>
        <w:t>with difficulties, in a confidential environment, as well as support for the parents.</w:t>
      </w:r>
      <w:r w:rsidRPr="00894A39">
        <w:rPr>
          <w:rFonts w:ascii="Gill Sans MT" w:hAnsi="Gill Sans MT"/>
          <w:lang w:eastAsia="en-GB"/>
        </w:rPr>
        <w:t xml:space="preserve"> </w:t>
      </w:r>
      <w:r w:rsidR="001D690B">
        <w:rPr>
          <w:rFonts w:ascii="Gill Sans MT" w:hAnsi="Gill Sans MT"/>
          <w:lang w:eastAsia="en-GB"/>
        </w:rPr>
        <w:t xml:space="preserve"> If we cannot assist</w:t>
      </w:r>
      <w:r w:rsidR="00CD60DB">
        <w:rPr>
          <w:rFonts w:ascii="Gill Sans MT" w:hAnsi="Gill Sans MT"/>
          <w:lang w:eastAsia="en-GB"/>
        </w:rPr>
        <w:t xml:space="preserve">, we refer those that attend to the agencies that can. </w:t>
      </w:r>
    </w:p>
    <w:p w14:paraId="54F46DB7" w14:textId="77777777" w:rsidR="00CD60DB" w:rsidRDefault="00CD60DB" w:rsidP="00894A39">
      <w:pPr>
        <w:rPr>
          <w:rFonts w:ascii="Gill Sans MT" w:hAnsi="Gill Sans MT"/>
          <w:lang w:eastAsia="en-GB"/>
        </w:rPr>
      </w:pPr>
    </w:p>
    <w:p w14:paraId="278989D6" w14:textId="67C80F5D" w:rsidR="00894A39" w:rsidRDefault="00894A39" w:rsidP="00986772">
      <w:pPr>
        <w:rPr>
          <w:rFonts w:ascii="Gill Sans MT" w:hAnsi="Gill Sans MT"/>
          <w:lang w:eastAsia="en-GB"/>
        </w:rPr>
      </w:pPr>
      <w:r w:rsidRPr="00894A39">
        <w:rPr>
          <w:rFonts w:ascii="Gill Sans MT" w:hAnsi="Gill Sans MT"/>
          <w:lang w:eastAsia="en-GB"/>
        </w:rPr>
        <w:t xml:space="preserve">We provide </w:t>
      </w:r>
      <w:r w:rsidR="009E251B">
        <w:rPr>
          <w:rFonts w:ascii="Gill Sans MT" w:hAnsi="Gill Sans MT"/>
          <w:lang w:eastAsia="en-GB"/>
        </w:rPr>
        <w:t>our</w:t>
      </w:r>
      <w:r w:rsidRPr="00894A39">
        <w:rPr>
          <w:rFonts w:ascii="Gill Sans MT" w:hAnsi="Gill Sans MT"/>
          <w:lang w:eastAsia="en-GB"/>
        </w:rPr>
        <w:t xml:space="preserve"> service as part of </w:t>
      </w:r>
      <w:r w:rsidR="00EE23A6">
        <w:rPr>
          <w:rFonts w:ascii="Gill Sans MT" w:hAnsi="Gill Sans MT"/>
          <w:lang w:eastAsia="en-GB"/>
        </w:rPr>
        <w:t xml:space="preserve">the </w:t>
      </w:r>
      <w:r w:rsidRPr="00894A39">
        <w:rPr>
          <w:rFonts w:ascii="Gill Sans MT" w:hAnsi="Gill Sans MT"/>
          <w:lang w:eastAsia="en-GB"/>
        </w:rPr>
        <w:t>REACH</w:t>
      </w:r>
      <w:r w:rsidR="00AD3BB1">
        <w:rPr>
          <w:rFonts w:ascii="Gill Sans MT" w:hAnsi="Gill Sans MT"/>
          <w:lang w:eastAsia="en-GB"/>
        </w:rPr>
        <w:t xml:space="preserve"> Collaborative</w:t>
      </w:r>
      <w:r w:rsidRPr="00894A39">
        <w:rPr>
          <w:rFonts w:ascii="Gill Sans MT" w:hAnsi="Gill Sans MT"/>
          <w:lang w:eastAsia="en-GB"/>
        </w:rPr>
        <w:t xml:space="preserve">, a cooperation between five </w:t>
      </w:r>
      <w:r w:rsidR="00C03136">
        <w:rPr>
          <w:rFonts w:ascii="Gill Sans MT" w:hAnsi="Gill Sans MT"/>
          <w:noProof/>
        </w:rPr>
        <w:t>you</w:t>
      </w:r>
      <w:r w:rsidR="00AD3BB1">
        <w:rPr>
          <w:rFonts w:ascii="Gill Sans MT" w:hAnsi="Gill Sans MT"/>
          <w:lang w:eastAsia="en-GB"/>
        </w:rPr>
        <w:t>th</w:t>
      </w:r>
      <w:r w:rsidR="0037471F">
        <w:rPr>
          <w:rFonts w:ascii="Gill Sans MT" w:hAnsi="Gill Sans MT"/>
          <w:lang w:eastAsia="en-GB"/>
        </w:rPr>
        <w:t xml:space="preserve"> </w:t>
      </w:r>
      <w:r w:rsidR="00AD3BB1">
        <w:rPr>
          <w:rFonts w:ascii="Gill Sans MT" w:hAnsi="Gill Sans MT"/>
          <w:lang w:eastAsia="en-GB"/>
        </w:rPr>
        <w:t>counselling</w:t>
      </w:r>
      <w:r w:rsidR="00C03136">
        <w:rPr>
          <w:rFonts w:ascii="Gill Sans MT" w:hAnsi="Gill Sans MT"/>
          <w:lang w:eastAsia="en-GB"/>
        </w:rPr>
        <w:t xml:space="preserve"> </w:t>
      </w:r>
      <w:proofErr w:type="spellStart"/>
      <w:r w:rsidRPr="00894A39">
        <w:rPr>
          <w:rFonts w:ascii="Gill Sans MT" w:hAnsi="Gill Sans MT"/>
          <w:lang w:eastAsia="en-GB"/>
        </w:rPr>
        <w:t>organi</w:t>
      </w:r>
      <w:r w:rsidR="00AD3BB1">
        <w:rPr>
          <w:rFonts w:ascii="Gill Sans MT" w:hAnsi="Gill Sans MT"/>
          <w:lang w:eastAsia="en-GB"/>
        </w:rPr>
        <w:t>s</w:t>
      </w:r>
      <w:r w:rsidRPr="00894A39">
        <w:rPr>
          <w:rFonts w:ascii="Gill Sans MT" w:hAnsi="Gill Sans MT"/>
          <w:lang w:eastAsia="en-GB"/>
        </w:rPr>
        <w:t>ations</w:t>
      </w:r>
      <w:proofErr w:type="spellEnd"/>
      <w:r w:rsidRPr="00894A39">
        <w:rPr>
          <w:rFonts w:ascii="Gill Sans MT" w:hAnsi="Gill Sans MT"/>
          <w:lang w:eastAsia="en-GB"/>
        </w:rPr>
        <w:t xml:space="preserve">, who together cover the whole of </w:t>
      </w:r>
      <w:r w:rsidR="00986772">
        <w:rPr>
          <w:rFonts w:ascii="Gill Sans MT" w:hAnsi="Gill Sans MT"/>
          <w:lang w:eastAsia="en-GB"/>
        </w:rPr>
        <w:t>Northamptonshire</w:t>
      </w:r>
      <w:r w:rsidRPr="00894A39">
        <w:rPr>
          <w:rFonts w:ascii="Gill Sans MT" w:hAnsi="Gill Sans MT"/>
          <w:lang w:eastAsia="en-GB"/>
        </w:rPr>
        <w:t xml:space="preserve">. </w:t>
      </w:r>
      <w:r w:rsidR="00D26F18">
        <w:rPr>
          <w:rFonts w:ascii="Gill Sans MT" w:hAnsi="Gill Sans MT"/>
          <w:lang w:eastAsia="en-GB"/>
        </w:rPr>
        <w:t xml:space="preserve"> </w:t>
      </w:r>
      <w:r w:rsidR="00104CB1">
        <w:rPr>
          <w:rFonts w:ascii="Gill Sans MT" w:hAnsi="Gill Sans MT"/>
          <w:lang w:eastAsia="en-GB"/>
        </w:rPr>
        <w:t>Over the past few years</w:t>
      </w:r>
      <w:r w:rsidR="00986772">
        <w:rPr>
          <w:rFonts w:ascii="Gill Sans MT" w:hAnsi="Gill Sans MT"/>
          <w:lang w:eastAsia="en-GB"/>
        </w:rPr>
        <w:t xml:space="preserve">, the </w:t>
      </w:r>
      <w:proofErr w:type="spellStart"/>
      <w:r w:rsidR="00986772">
        <w:rPr>
          <w:rFonts w:ascii="Gill Sans MT" w:hAnsi="Gill Sans MT"/>
          <w:lang w:eastAsia="en-GB"/>
        </w:rPr>
        <w:t>collabotation</w:t>
      </w:r>
      <w:proofErr w:type="spellEnd"/>
      <w:r w:rsidR="00986772">
        <w:rPr>
          <w:rFonts w:ascii="Gill Sans MT" w:hAnsi="Gill Sans MT"/>
          <w:lang w:eastAsia="en-GB"/>
        </w:rPr>
        <w:t xml:space="preserve"> has enabled us to deliver at least one project a year with our Reach partners</w:t>
      </w:r>
      <w:r w:rsidR="00482072">
        <w:rPr>
          <w:rFonts w:ascii="Gill Sans MT" w:hAnsi="Gill Sans MT"/>
          <w:lang w:eastAsia="en-GB"/>
        </w:rPr>
        <w:t xml:space="preserve">, </w:t>
      </w:r>
      <w:r w:rsidR="0052288F">
        <w:rPr>
          <w:rFonts w:ascii="Gill Sans MT" w:hAnsi="Gill Sans MT"/>
          <w:lang w:eastAsia="en-GB"/>
        </w:rPr>
        <w:t>based on analysis of client</w:t>
      </w:r>
      <w:r w:rsidR="00E61CD1">
        <w:rPr>
          <w:rFonts w:ascii="Gill Sans MT" w:hAnsi="Gill Sans MT"/>
          <w:lang w:eastAsia="en-GB"/>
        </w:rPr>
        <w:t xml:space="preserve"> </w:t>
      </w:r>
      <w:r w:rsidR="0052288F">
        <w:rPr>
          <w:rFonts w:ascii="Gill Sans MT" w:hAnsi="Gill Sans MT"/>
          <w:lang w:eastAsia="en-GB"/>
        </w:rPr>
        <w:t>need.</w:t>
      </w:r>
    </w:p>
    <w:p w14:paraId="09D1DDA6" w14:textId="77777777" w:rsidR="00D26F18" w:rsidRDefault="00D26F18" w:rsidP="00894A39">
      <w:pPr>
        <w:rPr>
          <w:rFonts w:ascii="Gill Sans MT" w:hAnsi="Gill Sans MT"/>
          <w:b/>
          <w:bCs/>
          <w:lang w:eastAsia="en-GB"/>
        </w:rPr>
      </w:pPr>
    </w:p>
    <w:p w14:paraId="6E2AFBD2" w14:textId="73D33CD6" w:rsidR="00894A39" w:rsidRPr="00BA0913" w:rsidRDefault="00894A39" w:rsidP="00894A39">
      <w:pPr>
        <w:rPr>
          <w:rFonts w:ascii="Gill Sans MT" w:hAnsi="Gill Sans MT"/>
          <w:b/>
          <w:bCs/>
          <w:lang w:eastAsia="en-GB"/>
        </w:rPr>
      </w:pPr>
      <w:r w:rsidRPr="00BA0913">
        <w:rPr>
          <w:rFonts w:ascii="Gill Sans MT" w:hAnsi="Gill Sans MT"/>
          <w:b/>
          <w:bCs/>
          <w:lang w:eastAsia="en-GB"/>
        </w:rPr>
        <w:t>Staffing</w:t>
      </w:r>
    </w:p>
    <w:p w14:paraId="5EB7F14E" w14:textId="77777777" w:rsidR="00040AA3" w:rsidRPr="00894A39" w:rsidRDefault="00040AA3" w:rsidP="00894A39">
      <w:pPr>
        <w:rPr>
          <w:rFonts w:ascii="Gill Sans MT" w:hAnsi="Gill Sans MT"/>
          <w:lang w:eastAsia="en-GB"/>
        </w:rPr>
      </w:pPr>
    </w:p>
    <w:p w14:paraId="33DB9088" w14:textId="698C549A" w:rsidR="00BF5AC7" w:rsidRDefault="00AA77A1" w:rsidP="00BE629D">
      <w:pPr>
        <w:rPr>
          <w:rFonts w:ascii="Gill Sans MT" w:hAnsi="Gill Sans MT"/>
          <w:lang w:eastAsia="en-GB"/>
        </w:rPr>
      </w:pPr>
      <w:r>
        <w:rPr>
          <w:rFonts w:ascii="Gill Sans MT" w:hAnsi="Gill Sans MT"/>
          <w:lang w:eastAsia="en-GB"/>
        </w:rPr>
        <w:t xml:space="preserve">CHAT Youth Counselling </w:t>
      </w:r>
      <w:r w:rsidR="000546F7">
        <w:rPr>
          <w:rFonts w:ascii="Gill Sans MT" w:hAnsi="Gill Sans MT"/>
          <w:lang w:eastAsia="en-GB"/>
        </w:rPr>
        <w:t>employs</w:t>
      </w:r>
      <w:r w:rsidR="008C12B1">
        <w:rPr>
          <w:rFonts w:ascii="Gill Sans MT" w:hAnsi="Gill Sans MT"/>
          <w:lang w:eastAsia="en-GB"/>
        </w:rPr>
        <w:t xml:space="preserve"> </w:t>
      </w:r>
      <w:r w:rsidR="00A5139C">
        <w:rPr>
          <w:rFonts w:ascii="Gill Sans MT" w:hAnsi="Gill Sans MT"/>
          <w:lang w:eastAsia="en-GB"/>
        </w:rPr>
        <w:t>3</w:t>
      </w:r>
      <w:r w:rsidR="00BD3077">
        <w:rPr>
          <w:rFonts w:ascii="Gill Sans MT" w:hAnsi="Gill Sans MT"/>
          <w:lang w:eastAsia="en-GB"/>
        </w:rPr>
        <w:t xml:space="preserve"> staff members</w:t>
      </w:r>
      <w:r w:rsidR="008B1CF2">
        <w:rPr>
          <w:rFonts w:ascii="Gill Sans MT" w:hAnsi="Gill Sans MT"/>
          <w:lang w:eastAsia="en-GB"/>
        </w:rPr>
        <w:t>, working fle</w:t>
      </w:r>
      <w:r w:rsidR="00AD762B">
        <w:rPr>
          <w:rFonts w:ascii="Gill Sans MT" w:hAnsi="Gill Sans MT"/>
          <w:lang w:eastAsia="en-GB"/>
        </w:rPr>
        <w:t>xibly between the various</w:t>
      </w:r>
      <w:r w:rsidR="00103919">
        <w:rPr>
          <w:rFonts w:ascii="Gill Sans MT" w:hAnsi="Gill Sans MT"/>
          <w:lang w:eastAsia="en-GB"/>
        </w:rPr>
        <w:t xml:space="preserve"> service</w:t>
      </w:r>
      <w:r w:rsidR="00AD762B">
        <w:rPr>
          <w:rFonts w:ascii="Gill Sans MT" w:hAnsi="Gill Sans MT"/>
          <w:lang w:eastAsia="en-GB"/>
        </w:rPr>
        <w:t xml:space="preserve"> venues, CHAT Office and from home</w:t>
      </w:r>
      <w:r w:rsidR="00103919">
        <w:rPr>
          <w:rFonts w:ascii="Gill Sans MT" w:hAnsi="Gill Sans MT"/>
          <w:lang w:eastAsia="en-GB"/>
        </w:rPr>
        <w:t>.</w:t>
      </w:r>
      <w:r w:rsidR="00235523">
        <w:rPr>
          <w:rFonts w:ascii="Gill Sans MT" w:hAnsi="Gill Sans MT"/>
          <w:lang w:eastAsia="en-GB"/>
        </w:rPr>
        <w:t xml:space="preserve"> </w:t>
      </w:r>
      <w:r w:rsidR="00A5139C">
        <w:rPr>
          <w:rFonts w:ascii="Gill Sans MT" w:hAnsi="Gill Sans MT"/>
          <w:lang w:eastAsia="en-GB"/>
        </w:rPr>
        <w:t xml:space="preserve">Currently </w:t>
      </w:r>
      <w:r w:rsidR="005059C9">
        <w:rPr>
          <w:rFonts w:ascii="Gill Sans MT" w:hAnsi="Gill Sans MT"/>
          <w:lang w:eastAsia="en-GB"/>
        </w:rPr>
        <w:t>2 sessional counsellors are also used.</w:t>
      </w:r>
      <w:r w:rsidR="00434861">
        <w:rPr>
          <w:rFonts w:ascii="Gill Sans MT" w:hAnsi="Gill Sans MT"/>
          <w:lang w:eastAsia="en-GB"/>
        </w:rPr>
        <w:t xml:space="preserve"> </w:t>
      </w:r>
      <w:r w:rsidR="00235523">
        <w:rPr>
          <w:rFonts w:ascii="Gill Sans MT" w:hAnsi="Gill Sans MT"/>
          <w:lang w:eastAsia="en-GB"/>
        </w:rPr>
        <w:t>CHAT has</w:t>
      </w:r>
      <w:r w:rsidR="00735394">
        <w:rPr>
          <w:rFonts w:ascii="Gill Sans MT" w:hAnsi="Gill Sans MT"/>
          <w:lang w:eastAsia="en-GB"/>
        </w:rPr>
        <w:t>,</w:t>
      </w:r>
      <w:r w:rsidR="00235523">
        <w:rPr>
          <w:rFonts w:ascii="Gill Sans MT" w:hAnsi="Gill Sans MT"/>
          <w:lang w:eastAsia="en-GB"/>
        </w:rPr>
        <w:t xml:space="preserve"> </w:t>
      </w:r>
      <w:r w:rsidR="00164B23">
        <w:rPr>
          <w:rFonts w:ascii="Gill Sans MT" w:hAnsi="Gill Sans MT"/>
          <w:lang w:eastAsia="en-GB"/>
        </w:rPr>
        <w:t xml:space="preserve">on </w:t>
      </w:r>
      <w:r w:rsidR="00735394">
        <w:rPr>
          <w:rFonts w:ascii="Gill Sans MT" w:hAnsi="Gill Sans MT"/>
          <w:lang w:eastAsia="en-GB"/>
        </w:rPr>
        <w:t>occasion,</w:t>
      </w:r>
      <w:r w:rsidR="00164B23">
        <w:rPr>
          <w:rFonts w:ascii="Gill Sans MT" w:hAnsi="Gill Sans MT"/>
          <w:lang w:eastAsia="en-GB"/>
        </w:rPr>
        <w:t xml:space="preserve"> </w:t>
      </w:r>
      <w:r w:rsidR="00235523">
        <w:rPr>
          <w:rFonts w:ascii="Gill Sans MT" w:hAnsi="Gill Sans MT"/>
          <w:lang w:eastAsia="en-GB"/>
        </w:rPr>
        <w:t>benefite</w:t>
      </w:r>
      <w:r w:rsidR="00164B23">
        <w:rPr>
          <w:rFonts w:ascii="Gill Sans MT" w:hAnsi="Gill Sans MT"/>
          <w:lang w:eastAsia="en-GB"/>
        </w:rPr>
        <w:t>d from trainee counsellors.</w:t>
      </w:r>
      <w:r w:rsidR="001117A9">
        <w:rPr>
          <w:rFonts w:ascii="Gill Sans MT" w:hAnsi="Gill Sans MT"/>
          <w:lang w:eastAsia="en-GB"/>
        </w:rPr>
        <w:t xml:space="preserve"> </w:t>
      </w:r>
    </w:p>
    <w:p w14:paraId="53CB0E6D" w14:textId="77777777" w:rsidR="00735394" w:rsidRDefault="00735394" w:rsidP="00BE629D">
      <w:pPr>
        <w:rPr>
          <w:rFonts w:ascii="Gill Sans MT" w:hAnsi="Gill Sans MT"/>
          <w:lang w:eastAsia="en-GB"/>
        </w:rPr>
      </w:pPr>
    </w:p>
    <w:p w14:paraId="6DEE285C" w14:textId="0D43CE90" w:rsidR="0065013E" w:rsidRDefault="005329D8" w:rsidP="00BE629D">
      <w:pPr>
        <w:rPr>
          <w:rFonts w:ascii="Gill Sans MT" w:hAnsi="Gill Sans MT"/>
          <w:lang w:eastAsia="en-GB"/>
        </w:rPr>
      </w:pPr>
      <w:r w:rsidRPr="005329D8">
        <w:rPr>
          <w:rFonts w:ascii="Gill Sans MT" w:hAnsi="Gill Sans MT"/>
          <w:lang w:eastAsia="en-GB"/>
        </w:rPr>
        <w:t xml:space="preserve">Referrals are taken through the CAMHS Referral Management Centre, directly from GPs and other medical professionals, schools, parents and the young people themselves. Following an initial assessment, professionals provide a six-session course of either counselling or therapeutic </w:t>
      </w:r>
    </w:p>
    <w:p w14:paraId="5F3E51B3" w14:textId="7AFD9947" w:rsidR="00140425" w:rsidRDefault="005329D8" w:rsidP="00BE629D">
      <w:pPr>
        <w:rPr>
          <w:rFonts w:ascii="Gill Sans MT" w:hAnsi="Gill Sans MT"/>
          <w:lang w:eastAsia="en-GB"/>
        </w:rPr>
      </w:pPr>
      <w:r w:rsidRPr="005329D8">
        <w:rPr>
          <w:rFonts w:ascii="Gill Sans MT" w:hAnsi="Gill Sans MT"/>
          <w:lang w:eastAsia="en-GB"/>
        </w:rPr>
        <w:t xml:space="preserve">mentoring, as appropriate. At this point, there is a review resulting in one of the following </w:t>
      </w:r>
      <w:proofErr w:type="gramStart"/>
      <w:r w:rsidRPr="005329D8">
        <w:rPr>
          <w:rFonts w:ascii="Gill Sans MT" w:hAnsi="Gill Sans MT"/>
          <w:lang w:eastAsia="en-GB"/>
        </w:rPr>
        <w:t>outcomes:-</w:t>
      </w:r>
      <w:proofErr w:type="gramEnd"/>
      <w:r w:rsidRPr="005329D8">
        <w:rPr>
          <w:rFonts w:ascii="Gill Sans MT" w:hAnsi="Gill Sans MT"/>
          <w:lang w:eastAsia="en-GB"/>
        </w:rPr>
        <w:t xml:space="preserve"> case closure, a referral onto other support agency, or an extended counselling agreement, as required.</w:t>
      </w:r>
    </w:p>
    <w:sectPr w:rsidR="00140425" w:rsidSect="00AC1461">
      <w:headerReference w:type="default" r:id="rId8"/>
      <w:footerReference w:type="default" r:id="rId9"/>
      <w:pgSz w:w="11906" w:h="16838"/>
      <w:pgMar w:top="1440" w:right="1021" w:bottom="567" w:left="1077" w:header="709"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E6EED" w14:textId="77777777" w:rsidR="00AC1461" w:rsidRDefault="00AC1461">
      <w:r>
        <w:separator/>
      </w:r>
    </w:p>
  </w:endnote>
  <w:endnote w:type="continuationSeparator" w:id="0">
    <w:p w14:paraId="23E0E76B" w14:textId="77777777" w:rsidR="00AC1461" w:rsidRDefault="00AC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2B88" w14:textId="39DAC59B" w:rsidR="00E066C5" w:rsidRDefault="00E066C5">
    <w:pPr>
      <w:pStyle w:val="HeaderFooter"/>
      <w:widowControl w:val="0"/>
      <w:tabs>
        <w:tab w:val="clear" w:pos="9020"/>
        <w:tab w:val="center" w:pos="4819"/>
        <w:tab w:val="right" w:pos="9638"/>
      </w:tabs>
      <w:spacing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D6425" w14:textId="77777777" w:rsidR="00AC1461" w:rsidRDefault="00AC1461">
      <w:r>
        <w:separator/>
      </w:r>
    </w:p>
  </w:footnote>
  <w:footnote w:type="continuationSeparator" w:id="0">
    <w:p w14:paraId="4673610D" w14:textId="77777777" w:rsidR="00AC1461" w:rsidRDefault="00AC1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E6D9E" w14:textId="77777777" w:rsidR="00E066C5" w:rsidRDefault="00353ACB">
    <w:pPr>
      <w:pStyle w:val="HeaderFooter"/>
      <w:tabs>
        <w:tab w:val="clear" w:pos="9020"/>
        <w:tab w:val="center" w:pos="4819"/>
        <w:tab w:val="right" w:pos="9638"/>
      </w:tabs>
    </w:pPr>
    <w:r>
      <w:rPr>
        <w:noProof/>
      </w:rPr>
      <w:drawing>
        <wp:inline distT="0" distB="0" distL="0" distR="0" wp14:anchorId="1A5B5307" wp14:editId="3E6ADF78">
          <wp:extent cx="5970495" cy="770965"/>
          <wp:effectExtent l="0" t="0" r="0" b="381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HAT-Login.png"/>
                  <pic:cNvPicPr>
                    <a:picLocks noChangeAspect="1"/>
                  </pic:cNvPicPr>
                </pic:nvPicPr>
                <pic:blipFill>
                  <a:blip r:embed="rId1"/>
                  <a:stretch>
                    <a:fillRect/>
                  </a:stretch>
                </pic:blipFill>
                <pic:spPr>
                  <a:xfrm>
                    <a:off x="0" y="0"/>
                    <a:ext cx="6191652" cy="799523"/>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B552A"/>
    <w:multiLevelType w:val="hybridMultilevel"/>
    <w:tmpl w:val="F954A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B0CF2"/>
    <w:multiLevelType w:val="hybridMultilevel"/>
    <w:tmpl w:val="A692AC5C"/>
    <w:styleLink w:val="Bullet"/>
    <w:lvl w:ilvl="0" w:tplc="F5683BF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FB26ACF0">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058E5A1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0EDC713E">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BCC67A1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B8E0E55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ACD63A8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A5540196">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3CE0C49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44D43F1D"/>
    <w:multiLevelType w:val="hybridMultilevel"/>
    <w:tmpl w:val="037CF89C"/>
    <w:lvl w:ilvl="0" w:tplc="2F88C5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E4481C"/>
    <w:multiLevelType w:val="hybridMultilevel"/>
    <w:tmpl w:val="A692AC5C"/>
    <w:numStyleLink w:val="Bullet"/>
  </w:abstractNum>
  <w:abstractNum w:abstractNumId="4" w15:restartNumberingAfterBreak="0">
    <w:nsid w:val="50DD6904"/>
    <w:multiLevelType w:val="hybridMultilevel"/>
    <w:tmpl w:val="3A02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0A16BF"/>
    <w:multiLevelType w:val="hybridMultilevel"/>
    <w:tmpl w:val="AA7CC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C82D7C"/>
    <w:multiLevelType w:val="hybridMultilevel"/>
    <w:tmpl w:val="36BE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2222220">
    <w:abstractNumId w:val="1"/>
  </w:num>
  <w:num w:numId="2" w16cid:durableId="710808028">
    <w:abstractNumId w:val="3"/>
  </w:num>
  <w:num w:numId="3" w16cid:durableId="2058046152">
    <w:abstractNumId w:val="3"/>
    <w:lvlOverride w:ilvl="0">
      <w:lvl w:ilvl="0" w:tplc="D604D8C8">
        <w:start w:val="1"/>
        <w:numFmt w:val="bullet"/>
        <w:lvlText w:val="•"/>
        <w:lvlJc w:val="left"/>
        <w:pPr>
          <w:ind w:left="720" w:hanging="500"/>
        </w:pPr>
        <w:rPr>
          <w:rFonts w:ascii="Calibri" w:eastAsia="Calibri" w:hAnsi="Calibri" w:cs="Calibri"/>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1">
      <w:lvl w:ilvl="1" w:tplc="318E7C60">
        <w:start w:val="1"/>
        <w:numFmt w:val="bullet"/>
        <w:lvlText w:val="•"/>
        <w:lvlJc w:val="left"/>
        <w:pPr>
          <w:ind w:left="815" w:hanging="375"/>
        </w:pPr>
        <w:rPr>
          <w:rFonts w:ascii="Calibri" w:eastAsia="Calibri" w:hAnsi="Calibri" w:cs="Calibri"/>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EED05410">
        <w:start w:val="1"/>
        <w:numFmt w:val="bullet"/>
        <w:lvlText w:val="•"/>
        <w:lvlJc w:val="left"/>
        <w:pPr>
          <w:ind w:left="1035" w:hanging="375"/>
        </w:pPr>
        <w:rPr>
          <w:rFonts w:ascii="Calibri" w:eastAsia="Calibri" w:hAnsi="Calibri" w:cs="Calibri"/>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710E83A6">
        <w:start w:val="1"/>
        <w:numFmt w:val="bullet"/>
        <w:lvlText w:val="•"/>
        <w:lvlJc w:val="left"/>
        <w:pPr>
          <w:ind w:left="1255" w:hanging="375"/>
        </w:pPr>
        <w:rPr>
          <w:rFonts w:ascii="Calibri" w:eastAsia="Calibri" w:hAnsi="Calibri" w:cs="Calibri"/>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E9D6433A">
        <w:start w:val="1"/>
        <w:numFmt w:val="bullet"/>
        <w:lvlText w:val="•"/>
        <w:lvlJc w:val="left"/>
        <w:pPr>
          <w:ind w:left="1475" w:hanging="375"/>
        </w:pPr>
        <w:rPr>
          <w:rFonts w:ascii="Calibri" w:eastAsia="Calibri" w:hAnsi="Calibri" w:cs="Calibri"/>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923C8BEE">
        <w:start w:val="1"/>
        <w:numFmt w:val="bullet"/>
        <w:lvlText w:val="•"/>
        <w:lvlJc w:val="left"/>
        <w:pPr>
          <w:ind w:left="1695" w:hanging="375"/>
        </w:pPr>
        <w:rPr>
          <w:rFonts w:ascii="Calibri" w:eastAsia="Calibri" w:hAnsi="Calibri" w:cs="Calibri"/>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914230D8">
        <w:start w:val="1"/>
        <w:numFmt w:val="bullet"/>
        <w:lvlText w:val="•"/>
        <w:lvlJc w:val="left"/>
        <w:pPr>
          <w:ind w:left="1915" w:hanging="375"/>
        </w:pPr>
        <w:rPr>
          <w:rFonts w:ascii="Calibri" w:eastAsia="Calibri" w:hAnsi="Calibri" w:cs="Calibri"/>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255C81D4">
        <w:start w:val="1"/>
        <w:numFmt w:val="bullet"/>
        <w:lvlText w:val="•"/>
        <w:lvlJc w:val="left"/>
        <w:pPr>
          <w:ind w:left="2135" w:hanging="375"/>
        </w:pPr>
        <w:rPr>
          <w:rFonts w:ascii="Calibri" w:eastAsia="Calibri" w:hAnsi="Calibri" w:cs="Calibri"/>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35CC59D2">
        <w:start w:val="1"/>
        <w:numFmt w:val="bullet"/>
        <w:lvlText w:val="•"/>
        <w:lvlJc w:val="left"/>
        <w:pPr>
          <w:ind w:left="2355" w:hanging="375"/>
        </w:pPr>
        <w:rPr>
          <w:rFonts w:ascii="Calibri" w:eastAsia="Calibri" w:hAnsi="Calibri" w:cs="Calibri"/>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4" w16cid:durableId="169028746">
    <w:abstractNumId w:val="2"/>
  </w:num>
  <w:num w:numId="5" w16cid:durableId="1817606513">
    <w:abstractNumId w:val="0"/>
  </w:num>
  <w:num w:numId="6" w16cid:durableId="786512289">
    <w:abstractNumId w:val="4"/>
  </w:num>
  <w:num w:numId="7" w16cid:durableId="73362485">
    <w:abstractNumId w:val="6"/>
  </w:num>
  <w:num w:numId="8" w16cid:durableId="19472298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6C5"/>
    <w:rsid w:val="00033FCF"/>
    <w:rsid w:val="000368D0"/>
    <w:rsid w:val="00037D70"/>
    <w:rsid w:val="00040AA3"/>
    <w:rsid w:val="000546F7"/>
    <w:rsid w:val="00060D8F"/>
    <w:rsid w:val="000A71FA"/>
    <w:rsid w:val="000E28FE"/>
    <w:rsid w:val="000E3511"/>
    <w:rsid w:val="00103919"/>
    <w:rsid w:val="00104CB1"/>
    <w:rsid w:val="00104E03"/>
    <w:rsid w:val="00107589"/>
    <w:rsid w:val="001117A9"/>
    <w:rsid w:val="001339C9"/>
    <w:rsid w:val="00134AC0"/>
    <w:rsid w:val="001368E8"/>
    <w:rsid w:val="00140425"/>
    <w:rsid w:val="0014493B"/>
    <w:rsid w:val="00150C14"/>
    <w:rsid w:val="00164B23"/>
    <w:rsid w:val="00175B6B"/>
    <w:rsid w:val="001910C9"/>
    <w:rsid w:val="001955AC"/>
    <w:rsid w:val="00196051"/>
    <w:rsid w:val="001A7D53"/>
    <w:rsid w:val="001D690B"/>
    <w:rsid w:val="001D7121"/>
    <w:rsid w:val="001E2D2C"/>
    <w:rsid w:val="002076F9"/>
    <w:rsid w:val="00211314"/>
    <w:rsid w:val="002133B7"/>
    <w:rsid w:val="002146FA"/>
    <w:rsid w:val="00217873"/>
    <w:rsid w:val="0021789C"/>
    <w:rsid w:val="00235523"/>
    <w:rsid w:val="00254189"/>
    <w:rsid w:val="002625C1"/>
    <w:rsid w:val="0027206B"/>
    <w:rsid w:val="00294E81"/>
    <w:rsid w:val="002B7E40"/>
    <w:rsid w:val="002E659F"/>
    <w:rsid w:val="002E7C1A"/>
    <w:rsid w:val="002F14F2"/>
    <w:rsid w:val="002F3AE9"/>
    <w:rsid w:val="0030620E"/>
    <w:rsid w:val="00324EEE"/>
    <w:rsid w:val="00331FB4"/>
    <w:rsid w:val="00336837"/>
    <w:rsid w:val="00353ACB"/>
    <w:rsid w:val="00357991"/>
    <w:rsid w:val="0037471F"/>
    <w:rsid w:val="00383052"/>
    <w:rsid w:val="003966A8"/>
    <w:rsid w:val="003A18BF"/>
    <w:rsid w:val="003B1C0A"/>
    <w:rsid w:val="003B4CF5"/>
    <w:rsid w:val="003C23E7"/>
    <w:rsid w:val="003C7973"/>
    <w:rsid w:val="003E37E9"/>
    <w:rsid w:val="003F35EA"/>
    <w:rsid w:val="00411665"/>
    <w:rsid w:val="00412F98"/>
    <w:rsid w:val="0042205D"/>
    <w:rsid w:val="00425ADD"/>
    <w:rsid w:val="00427D5E"/>
    <w:rsid w:val="00434861"/>
    <w:rsid w:val="00436C8D"/>
    <w:rsid w:val="004452CB"/>
    <w:rsid w:val="00464BDC"/>
    <w:rsid w:val="00465FAB"/>
    <w:rsid w:val="00482072"/>
    <w:rsid w:val="00483F06"/>
    <w:rsid w:val="0049675A"/>
    <w:rsid w:val="004B52ED"/>
    <w:rsid w:val="004D6199"/>
    <w:rsid w:val="004F338D"/>
    <w:rsid w:val="004F472A"/>
    <w:rsid w:val="005059C9"/>
    <w:rsid w:val="0052288F"/>
    <w:rsid w:val="005329D8"/>
    <w:rsid w:val="00563D93"/>
    <w:rsid w:val="00565E8A"/>
    <w:rsid w:val="005B1029"/>
    <w:rsid w:val="005B3576"/>
    <w:rsid w:val="005C0413"/>
    <w:rsid w:val="005C323D"/>
    <w:rsid w:val="005E6622"/>
    <w:rsid w:val="00600BA2"/>
    <w:rsid w:val="00626A15"/>
    <w:rsid w:val="0065013E"/>
    <w:rsid w:val="006903E4"/>
    <w:rsid w:val="0069681F"/>
    <w:rsid w:val="006B0203"/>
    <w:rsid w:val="006D0C97"/>
    <w:rsid w:val="006E2FE4"/>
    <w:rsid w:val="0070761F"/>
    <w:rsid w:val="00710531"/>
    <w:rsid w:val="00711441"/>
    <w:rsid w:val="00730095"/>
    <w:rsid w:val="00730347"/>
    <w:rsid w:val="00735394"/>
    <w:rsid w:val="00747439"/>
    <w:rsid w:val="00755297"/>
    <w:rsid w:val="00763725"/>
    <w:rsid w:val="00767540"/>
    <w:rsid w:val="00773879"/>
    <w:rsid w:val="00797692"/>
    <w:rsid w:val="007A7F70"/>
    <w:rsid w:val="007B25FB"/>
    <w:rsid w:val="007B538C"/>
    <w:rsid w:val="007D53AE"/>
    <w:rsid w:val="007F6DC6"/>
    <w:rsid w:val="007F6E2D"/>
    <w:rsid w:val="00814F85"/>
    <w:rsid w:val="008150EA"/>
    <w:rsid w:val="00815949"/>
    <w:rsid w:val="008453BB"/>
    <w:rsid w:val="00852AB3"/>
    <w:rsid w:val="00873B7B"/>
    <w:rsid w:val="00894A39"/>
    <w:rsid w:val="008A1BE9"/>
    <w:rsid w:val="008B1CF2"/>
    <w:rsid w:val="008C12B1"/>
    <w:rsid w:val="00911C2D"/>
    <w:rsid w:val="00914ACB"/>
    <w:rsid w:val="00931623"/>
    <w:rsid w:val="009355E7"/>
    <w:rsid w:val="009374FC"/>
    <w:rsid w:val="00944995"/>
    <w:rsid w:val="009542F8"/>
    <w:rsid w:val="0096326D"/>
    <w:rsid w:val="00964115"/>
    <w:rsid w:val="009712FC"/>
    <w:rsid w:val="00986772"/>
    <w:rsid w:val="00996235"/>
    <w:rsid w:val="009B5494"/>
    <w:rsid w:val="009D00D1"/>
    <w:rsid w:val="009D0C51"/>
    <w:rsid w:val="009E251B"/>
    <w:rsid w:val="00A00820"/>
    <w:rsid w:val="00A16CDE"/>
    <w:rsid w:val="00A35A12"/>
    <w:rsid w:val="00A5139C"/>
    <w:rsid w:val="00A554E6"/>
    <w:rsid w:val="00A600EF"/>
    <w:rsid w:val="00A75826"/>
    <w:rsid w:val="00A77C4C"/>
    <w:rsid w:val="00A90A12"/>
    <w:rsid w:val="00AA16AC"/>
    <w:rsid w:val="00AA54FF"/>
    <w:rsid w:val="00AA77A1"/>
    <w:rsid w:val="00AC1461"/>
    <w:rsid w:val="00AD3BB1"/>
    <w:rsid w:val="00AD762B"/>
    <w:rsid w:val="00AE3C4B"/>
    <w:rsid w:val="00AF3637"/>
    <w:rsid w:val="00B01310"/>
    <w:rsid w:val="00B262D4"/>
    <w:rsid w:val="00B42CF0"/>
    <w:rsid w:val="00B50E3E"/>
    <w:rsid w:val="00B600DE"/>
    <w:rsid w:val="00B65586"/>
    <w:rsid w:val="00B87565"/>
    <w:rsid w:val="00BA0913"/>
    <w:rsid w:val="00BA154B"/>
    <w:rsid w:val="00BB659E"/>
    <w:rsid w:val="00BD3077"/>
    <w:rsid w:val="00BD6324"/>
    <w:rsid w:val="00BE487A"/>
    <w:rsid w:val="00BE5FAA"/>
    <w:rsid w:val="00BE629D"/>
    <w:rsid w:val="00BF5AC7"/>
    <w:rsid w:val="00C00507"/>
    <w:rsid w:val="00C03136"/>
    <w:rsid w:val="00C04DE6"/>
    <w:rsid w:val="00C11D2A"/>
    <w:rsid w:val="00C14EED"/>
    <w:rsid w:val="00C14F99"/>
    <w:rsid w:val="00C356B4"/>
    <w:rsid w:val="00C5736B"/>
    <w:rsid w:val="00C745ED"/>
    <w:rsid w:val="00C83973"/>
    <w:rsid w:val="00C841A5"/>
    <w:rsid w:val="00CA1366"/>
    <w:rsid w:val="00CA1389"/>
    <w:rsid w:val="00CA250D"/>
    <w:rsid w:val="00CA5171"/>
    <w:rsid w:val="00CA604B"/>
    <w:rsid w:val="00CB42D6"/>
    <w:rsid w:val="00CB54D7"/>
    <w:rsid w:val="00CC7A04"/>
    <w:rsid w:val="00CD60DB"/>
    <w:rsid w:val="00CF6017"/>
    <w:rsid w:val="00D216E9"/>
    <w:rsid w:val="00D235D4"/>
    <w:rsid w:val="00D26F18"/>
    <w:rsid w:val="00D40846"/>
    <w:rsid w:val="00DB7F36"/>
    <w:rsid w:val="00E066C5"/>
    <w:rsid w:val="00E21704"/>
    <w:rsid w:val="00E230DF"/>
    <w:rsid w:val="00E61CD1"/>
    <w:rsid w:val="00E6369E"/>
    <w:rsid w:val="00E8355C"/>
    <w:rsid w:val="00E97F72"/>
    <w:rsid w:val="00EE0B26"/>
    <w:rsid w:val="00EE23A6"/>
    <w:rsid w:val="00EF5C63"/>
    <w:rsid w:val="00F26FFE"/>
    <w:rsid w:val="00F575CD"/>
    <w:rsid w:val="00F76A96"/>
    <w:rsid w:val="00FB728E"/>
    <w:rsid w:val="00FC32F0"/>
    <w:rsid w:val="00FC5DD7"/>
    <w:rsid w:val="00FD7213"/>
    <w:rsid w:val="00FE6F4D"/>
    <w:rsid w:val="00FF7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24D12"/>
  <w15:docId w15:val="{8309E6C1-42BA-B84B-976E-E29EE64E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lang w:val="en-US"/>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Gill Sans" w:eastAsia="Gill Sans" w:hAnsi="Gill Sans" w:cs="Gill Sans"/>
      <w:sz w:val="20"/>
      <w:szCs w:val="20"/>
      <w:u w:val="single" w:color="000000"/>
    </w:rPr>
  </w:style>
  <w:style w:type="numbering" w:customStyle="1" w:styleId="Bullet">
    <w:name w:val="Bullet"/>
    <w:pPr>
      <w:numPr>
        <w:numId w:val="1"/>
      </w:numPr>
    </w:pPr>
  </w:style>
  <w:style w:type="paragraph" w:customStyle="1" w:styleId="Default">
    <w:name w:val="Default"/>
    <w:rPr>
      <w:rFonts w:ascii="Helvetica" w:hAnsi="Helvetica" w:cs="Arial Unicode MS"/>
      <w:color w:val="000000"/>
      <w:sz w:val="22"/>
      <w:szCs w:val="22"/>
      <w:lang w:val="en-US"/>
      <w14:textOutline w14:w="0" w14:cap="flat" w14:cmpd="sng" w14:algn="ctr">
        <w14:noFill/>
        <w14:prstDash w14:val="solid"/>
        <w14:bevel/>
      </w14:textOutline>
    </w:rPr>
  </w:style>
  <w:style w:type="paragraph" w:styleId="Header">
    <w:name w:val="header"/>
    <w:basedOn w:val="Normal"/>
    <w:link w:val="HeaderChar"/>
    <w:uiPriority w:val="99"/>
    <w:unhideWhenUsed/>
    <w:rsid w:val="007D53AE"/>
    <w:pPr>
      <w:tabs>
        <w:tab w:val="center" w:pos="4513"/>
        <w:tab w:val="right" w:pos="9026"/>
      </w:tabs>
    </w:pPr>
  </w:style>
  <w:style w:type="character" w:customStyle="1" w:styleId="HeaderChar">
    <w:name w:val="Header Char"/>
    <w:basedOn w:val="DefaultParagraphFont"/>
    <w:link w:val="Header"/>
    <w:uiPriority w:val="99"/>
    <w:rsid w:val="007D53AE"/>
    <w:rPr>
      <w:sz w:val="24"/>
      <w:szCs w:val="24"/>
      <w:lang w:val="en-US" w:eastAsia="en-US"/>
    </w:rPr>
  </w:style>
  <w:style w:type="paragraph" w:styleId="Footer">
    <w:name w:val="footer"/>
    <w:basedOn w:val="Normal"/>
    <w:link w:val="FooterChar"/>
    <w:uiPriority w:val="99"/>
    <w:unhideWhenUsed/>
    <w:rsid w:val="007D53AE"/>
    <w:pPr>
      <w:tabs>
        <w:tab w:val="center" w:pos="4513"/>
        <w:tab w:val="right" w:pos="9026"/>
      </w:tabs>
    </w:pPr>
  </w:style>
  <w:style w:type="character" w:customStyle="1" w:styleId="FooterChar">
    <w:name w:val="Footer Char"/>
    <w:basedOn w:val="DefaultParagraphFont"/>
    <w:link w:val="Footer"/>
    <w:uiPriority w:val="99"/>
    <w:rsid w:val="007D53AE"/>
    <w:rPr>
      <w:sz w:val="24"/>
      <w:szCs w:val="24"/>
      <w:lang w:val="en-US" w:eastAsia="en-US"/>
    </w:rPr>
  </w:style>
  <w:style w:type="table" w:styleId="TableGrid">
    <w:name w:val="Table Grid"/>
    <w:basedOn w:val="TableNormal"/>
    <w:uiPriority w:val="59"/>
    <w:rsid w:val="0096326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5949"/>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Arial" w:eastAsia="Times New Roman" w:hAnsi="Arial"/>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Marsters</dc:creator>
  <cp:lastModifiedBy>Gwen Radcliffe</cp:lastModifiedBy>
  <cp:revision>2</cp:revision>
  <dcterms:created xsi:type="dcterms:W3CDTF">2024-02-22T14:15:00Z</dcterms:created>
  <dcterms:modified xsi:type="dcterms:W3CDTF">2024-02-22T14:15:00Z</dcterms:modified>
</cp:coreProperties>
</file>